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25FB" w14:textId="57C36515" w:rsidR="009766B8" w:rsidRDefault="003D2369">
      <w:r>
        <w:t>April 12, 2022</w:t>
      </w:r>
    </w:p>
    <w:p w14:paraId="0D9FF058" w14:textId="77777777" w:rsidR="00D40BBF" w:rsidRDefault="00D40BBF">
      <w:r>
        <w:t>From:</w:t>
      </w:r>
      <w:r>
        <w:tab/>
        <w:t>Bernie Adams, Systems Integration Specialist</w:t>
      </w:r>
    </w:p>
    <w:p w14:paraId="4BD4117F" w14:textId="66B96320" w:rsidR="00D40BBF" w:rsidRDefault="00D40BBF">
      <w:r>
        <w:t>To:</w:t>
      </w:r>
      <w:r>
        <w:tab/>
      </w:r>
      <w:r w:rsidR="00176FD1">
        <w:t>Paul Hays - TIBA Parking Systems</w:t>
      </w:r>
    </w:p>
    <w:p w14:paraId="21B01173" w14:textId="0E66B6AE" w:rsidR="00D40BBF" w:rsidRDefault="00D40BBF">
      <w:r>
        <w:t xml:space="preserve">Subject: </w:t>
      </w:r>
      <w:r w:rsidR="00245D4D">
        <w:t>Estimate</w:t>
      </w:r>
      <w:r>
        <w:t xml:space="preserve"> for</w:t>
      </w:r>
      <w:r w:rsidR="00176FD1">
        <w:t xml:space="preserve"> SP+ CARS to TIBA SmartPark Import Program </w:t>
      </w:r>
      <w:r w:rsidR="003D2369">
        <w:t xml:space="preserve">– Version 2 </w:t>
      </w:r>
      <w:r w:rsidR="00176FD1">
        <w:t>Enhancements</w:t>
      </w:r>
    </w:p>
    <w:p w14:paraId="52F5383F" w14:textId="630FCBBC" w:rsidR="00176FD1" w:rsidRDefault="00176FD1">
      <w:r>
        <w:t>The purpose of this document is to define enhancements for the integration between SP+ CARS and TIBA SmartPark. SP+ CARS is a billing and invoicing system utilized at SP+ managed properties. TIBA desires to add functionality to the existing interface whereby the properties utilizing SP+ CARS can utilize their credentials to access the TIBA SmartPark PARCS system. SP+ CARS will be the “master” in maintaining the users and credentials.</w:t>
      </w:r>
    </w:p>
    <w:p w14:paraId="7007DBB0" w14:textId="6098083F" w:rsidR="00176FD1" w:rsidRPr="007E6B7F" w:rsidRDefault="00176FD1">
      <w:pPr>
        <w:rPr>
          <w:u w:val="single"/>
        </w:rPr>
      </w:pPr>
      <w:r w:rsidRPr="007E6B7F">
        <w:rPr>
          <w:u w:val="single"/>
        </w:rPr>
        <w:t>Enhancements</w:t>
      </w:r>
    </w:p>
    <w:p w14:paraId="6DCF11F9" w14:textId="1A09A8B7" w:rsidR="007E6B7F" w:rsidRDefault="00176FD1">
      <w:r>
        <w:t xml:space="preserve">The desired enhancement to the </w:t>
      </w:r>
      <w:r w:rsidR="007E6B7F">
        <w:t>existing SP</w:t>
      </w:r>
      <w:r>
        <w:t xml:space="preserve">+ CARS to TIBA import program entails adding the ability to specify TIBA facility or site </w:t>
      </w:r>
      <w:r w:rsidR="007E6B7F">
        <w:t>IDs</w:t>
      </w:r>
      <w:r>
        <w:t xml:space="preserve"> to the individual CARS/RM location codes</w:t>
      </w:r>
      <w:r w:rsidR="007E6B7F">
        <w:t xml:space="preserve">. This will allow the flexibility by SP+ to utilize the multi-lot capability of </w:t>
      </w:r>
      <w:r w:rsidR="00245D4D">
        <w:t>SmartPark</w:t>
      </w:r>
      <w:r w:rsidR="007E6B7F">
        <w:t xml:space="preserve"> to manage independent facilities.</w:t>
      </w:r>
    </w:p>
    <w:p w14:paraId="4381301A" w14:textId="55BBE3CB" w:rsidR="00176FD1" w:rsidRDefault="007E6B7F">
      <w:r>
        <w:t xml:space="preserve">The enhancements will require multiple changes to setup and processing flow within the existing product.  The resulting product will remain a component of the </w:t>
      </w:r>
      <w:r w:rsidR="00095E0B">
        <w:t>comprehensive import program.</w:t>
      </w:r>
    </w:p>
    <w:p w14:paraId="15A907E0" w14:textId="19C27EAC" w:rsidR="00D00309" w:rsidRDefault="00D00309">
      <w:r>
        <w:rPr>
          <w:noProof/>
        </w:rPr>
        <w:drawing>
          <wp:anchor distT="0" distB="0" distL="114300" distR="114300" simplePos="0" relativeHeight="251667456" behindDoc="1" locked="0" layoutInCell="1" allowOverlap="1" wp14:anchorId="21E68BB5" wp14:editId="38C4F80A">
            <wp:simplePos x="0" y="0"/>
            <wp:positionH relativeFrom="column">
              <wp:posOffset>0</wp:posOffset>
            </wp:positionH>
            <wp:positionV relativeFrom="paragraph">
              <wp:posOffset>2254</wp:posOffset>
            </wp:positionV>
            <wp:extent cx="2413635" cy="667385"/>
            <wp:effectExtent l="0" t="0" r="5715" b="0"/>
            <wp:wrapTight wrapText="bothSides">
              <wp:wrapPolygon edited="0">
                <wp:start x="0" y="0"/>
                <wp:lineTo x="0" y="20963"/>
                <wp:lineTo x="21481" y="20963"/>
                <wp:lineTo x="2148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D4D">
        <w:t>A</w:t>
      </w:r>
      <w:r w:rsidR="005B7E1F">
        <w:t>ll CARS/RM locations,</w:t>
      </w:r>
      <w:r>
        <w:t xml:space="preserve"> regardless of the </w:t>
      </w:r>
      <w:r w:rsidR="00245D4D">
        <w:t xml:space="preserve">assigned </w:t>
      </w:r>
      <w:r>
        <w:t>TIBA SmartPark, will utilize</w:t>
      </w:r>
      <w:r w:rsidR="005B7E1F">
        <w:t xml:space="preserve"> the same SP+ URL and API</w:t>
      </w:r>
      <w:r w:rsidR="005B1874">
        <w:t xml:space="preserve"> key</w:t>
      </w:r>
      <w:r w:rsidR="0001505C">
        <w:t>.</w:t>
      </w:r>
      <w:r w:rsidR="005B1874">
        <w:t xml:space="preserve"> </w:t>
      </w:r>
    </w:p>
    <w:p w14:paraId="2BED0B8B" w14:textId="546396B0" w:rsidR="005B1874" w:rsidRDefault="005B1874">
      <w:r>
        <w:t xml:space="preserve"> </w:t>
      </w:r>
    </w:p>
    <w:p w14:paraId="46AFE261" w14:textId="0B98B7C8" w:rsidR="005B1874" w:rsidRDefault="0001505C">
      <w:r w:rsidRPr="00DB1004">
        <w:rPr>
          <w:noProof/>
        </w:rPr>
        <w:drawing>
          <wp:anchor distT="0" distB="0" distL="114300" distR="114300" simplePos="0" relativeHeight="251666432" behindDoc="1" locked="0" layoutInCell="1" allowOverlap="1" wp14:anchorId="44397196" wp14:editId="6D866D0C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2477135" cy="1417320"/>
            <wp:effectExtent l="0" t="0" r="0" b="0"/>
            <wp:wrapTight wrapText="bothSides">
              <wp:wrapPolygon edited="0">
                <wp:start x="0" y="0"/>
                <wp:lineTo x="0" y="21194"/>
                <wp:lineTo x="21428" y="21194"/>
                <wp:lineTo x="21428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29"/>
                    <a:stretch/>
                  </pic:blipFill>
                  <pic:spPr bwMode="auto">
                    <a:xfrm>
                      <a:off x="0" y="0"/>
                      <a:ext cx="247713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309">
        <w:t xml:space="preserve">The </w:t>
      </w:r>
      <w:r w:rsidR="00095E0B">
        <w:t>multi-lot implementation</w:t>
      </w:r>
      <w:r w:rsidR="005B7E1F">
        <w:t xml:space="preserve"> </w:t>
      </w:r>
      <w:r w:rsidR="0016382B">
        <w:t>may</w:t>
      </w:r>
      <w:r w:rsidR="005B1874">
        <w:t xml:space="preserve"> </w:t>
      </w:r>
      <w:r w:rsidR="005B7E1F">
        <w:t xml:space="preserve">require </w:t>
      </w:r>
      <w:r w:rsidR="005B1874">
        <w:t>s</w:t>
      </w:r>
      <w:r w:rsidR="005B7E1F">
        <w:t xml:space="preserve">eparate external vendor </w:t>
      </w:r>
      <w:r w:rsidR="001730CC">
        <w:t xml:space="preserve">(provider settings) </w:t>
      </w:r>
      <w:r w:rsidR="005B7E1F">
        <w:t xml:space="preserve">setup items </w:t>
      </w:r>
      <w:r w:rsidR="005B1874">
        <w:t xml:space="preserve">and </w:t>
      </w:r>
      <w:r w:rsidR="005B7E1F">
        <w:t xml:space="preserve">a </w:t>
      </w:r>
      <w:r w:rsidR="005B1874">
        <w:t>TIBA SmartPark</w:t>
      </w:r>
      <w:r w:rsidR="005B7E1F">
        <w:t xml:space="preserve"> URL</w:t>
      </w:r>
      <w:r w:rsidR="00D00309">
        <w:t xml:space="preserve"> per SmartPark site/facility</w:t>
      </w:r>
      <w:r w:rsidR="005B7E1F">
        <w:t>.</w:t>
      </w:r>
    </w:p>
    <w:p w14:paraId="2E657E15" w14:textId="17526E2E" w:rsidR="00095E0B" w:rsidRDefault="00205C73">
      <w:r>
        <w:t xml:space="preserve">All TIBA SmartPark URLs will use a common Authorization User name and password (defaults are </w:t>
      </w:r>
      <w:proofErr w:type="spellStart"/>
      <w:r>
        <w:t>tiba</w:t>
      </w:r>
      <w:proofErr w:type="spellEnd"/>
      <w:r>
        <w:t>/tiba1986) and Certificate Issuer.</w:t>
      </w:r>
      <w:r w:rsidR="005B7E1F">
        <w:t xml:space="preserve"> </w:t>
      </w:r>
    </w:p>
    <w:p w14:paraId="4F37B801" w14:textId="77777777" w:rsidR="005B1874" w:rsidRDefault="005B1874" w:rsidP="00D00309">
      <w:pPr>
        <w:spacing w:after="0"/>
      </w:pPr>
    </w:p>
    <w:p w14:paraId="2B603DE7" w14:textId="77777777" w:rsidR="006104FC" w:rsidRDefault="007E6B7F">
      <w:r w:rsidRPr="006104FC">
        <w:rPr>
          <w:b/>
          <w:bCs/>
        </w:rPr>
        <w:t>Setup Items</w:t>
      </w:r>
    </w:p>
    <w:p w14:paraId="10CF4D77" w14:textId="77777777" w:rsidR="00B22572" w:rsidRDefault="0001505C" w:rsidP="00B22572">
      <w:r>
        <w:t>The c</w:t>
      </w:r>
      <w:r w:rsidR="00095E0B">
        <w:t>urrent product</w:t>
      </w:r>
      <w:r w:rsidR="001730CC">
        <w:t xml:space="preserve"> </w:t>
      </w:r>
      <w:r w:rsidR="00095E0B">
        <w:t>requires a singular set of TIBA parameters (site code, user name, password, terminal ID and provider ID)</w:t>
      </w:r>
      <w:r w:rsidR="005B7E1F">
        <w:t xml:space="preserve"> to a singular web API</w:t>
      </w:r>
      <w:r w:rsidR="00205C73">
        <w:t xml:space="preserve"> (URL, Authorization user name and password, certificate issuer)</w:t>
      </w:r>
      <w:r w:rsidRPr="0001505C">
        <w:t xml:space="preserve"> </w:t>
      </w:r>
      <w:r>
        <w:t>for multiple SP+ location IDs (CARS/RM)</w:t>
      </w:r>
      <w:r w:rsidR="005B7E1F">
        <w:t xml:space="preserve">.  To implement the ability to map </w:t>
      </w:r>
      <w:r w:rsidR="00B22572">
        <w:t>different CARS locations to different SmartPark sites</w:t>
      </w:r>
      <w:r w:rsidR="005B7E1F">
        <w:t>, a more comprehensive setup will be required for maximum flexibility.</w:t>
      </w:r>
      <w:r w:rsidR="00B22572">
        <w:t xml:space="preserve"> Additionally, it is assumed that data returned from any specified SP+ location will be solely for a singular TIBA SmartPark site ID.</w:t>
      </w:r>
    </w:p>
    <w:p w14:paraId="3213D441" w14:textId="04DAF6C9" w:rsidR="0016382B" w:rsidRDefault="002266E5">
      <w:r>
        <w:t>NOTE: A</w:t>
      </w:r>
      <w:r w:rsidR="0016382B">
        <w:t>ny existing sites utilizing version 1 of the SP+ CARS Import program</w:t>
      </w:r>
      <w:r>
        <w:t xml:space="preserve"> </w:t>
      </w:r>
      <w:r w:rsidR="00245D4D">
        <w:t>that</w:t>
      </w:r>
      <w:r>
        <w:t xml:space="preserve"> is upgraded to th</w:t>
      </w:r>
      <w:r w:rsidR="00245D4D">
        <w:t xml:space="preserve">e new </w:t>
      </w:r>
      <w:r>
        <w:t xml:space="preserve">version </w:t>
      </w:r>
      <w:r w:rsidR="0016382B">
        <w:t>will have to be re-setup.</w:t>
      </w:r>
      <w:r w:rsidR="006104FC">
        <w:t xml:space="preserve">  </w:t>
      </w:r>
    </w:p>
    <w:p w14:paraId="2DF4D81C" w14:textId="77777777" w:rsidR="002266E5" w:rsidRDefault="002266E5">
      <w:r>
        <w:br w:type="page"/>
      </w:r>
    </w:p>
    <w:p w14:paraId="2B682A5F" w14:textId="28B7CB09" w:rsidR="005B7E1F" w:rsidRDefault="005B7E1F" w:rsidP="005B1874">
      <w:pPr>
        <w:spacing w:after="0"/>
      </w:pPr>
      <w:r>
        <w:lastRenderedPageBreak/>
        <w:t xml:space="preserve">For each </w:t>
      </w:r>
      <w:r w:rsidR="0016382B">
        <w:t xml:space="preserve">TIBA </w:t>
      </w:r>
      <w:r w:rsidR="00D00309">
        <w:t xml:space="preserve">SmartPark </w:t>
      </w:r>
      <w:r w:rsidR="0016382B">
        <w:t>site/facility</w:t>
      </w:r>
      <w:r>
        <w:t>, the user will define</w:t>
      </w:r>
      <w:r w:rsidR="006104FC">
        <w:t>/map</w:t>
      </w:r>
      <w:r>
        <w:t xml:space="preserve"> the following items:</w:t>
      </w:r>
    </w:p>
    <w:p w14:paraId="448910BF" w14:textId="77A2B9D9" w:rsidR="0016382B" w:rsidRDefault="0016382B" w:rsidP="0016382B">
      <w:pPr>
        <w:pStyle w:val="ListParagraph"/>
        <w:numPr>
          <w:ilvl w:val="0"/>
          <w:numId w:val="1"/>
        </w:numPr>
      </w:pPr>
      <w:r>
        <w:t xml:space="preserve">TIBA </w:t>
      </w:r>
      <w:r w:rsidR="00D00309">
        <w:t xml:space="preserve">SmartPark </w:t>
      </w:r>
      <w:r>
        <w:t>Base URL</w:t>
      </w:r>
    </w:p>
    <w:p w14:paraId="595435D1" w14:textId="38C0A20F" w:rsidR="0016382B" w:rsidRDefault="00D00309" w:rsidP="0016382B">
      <w:pPr>
        <w:pStyle w:val="ListParagraph"/>
        <w:numPr>
          <w:ilvl w:val="0"/>
          <w:numId w:val="1"/>
        </w:numPr>
      </w:pPr>
      <w:r>
        <w:t xml:space="preserve">SmartPark </w:t>
      </w:r>
      <w:r w:rsidR="0016382B">
        <w:t>Site/facility ID</w:t>
      </w:r>
    </w:p>
    <w:p w14:paraId="0EA1893E" w14:textId="77777777" w:rsidR="0016382B" w:rsidRDefault="0016382B" w:rsidP="0016382B">
      <w:pPr>
        <w:pStyle w:val="ListParagraph"/>
        <w:numPr>
          <w:ilvl w:val="0"/>
          <w:numId w:val="1"/>
        </w:numPr>
      </w:pPr>
      <w:r>
        <w:t>User name</w:t>
      </w:r>
    </w:p>
    <w:p w14:paraId="661ABBBB" w14:textId="77777777" w:rsidR="0016382B" w:rsidRDefault="0016382B" w:rsidP="0016382B">
      <w:pPr>
        <w:pStyle w:val="ListParagraph"/>
        <w:numPr>
          <w:ilvl w:val="0"/>
          <w:numId w:val="1"/>
        </w:numPr>
      </w:pPr>
      <w:r>
        <w:t>Password</w:t>
      </w:r>
    </w:p>
    <w:p w14:paraId="2AA0D538" w14:textId="77777777" w:rsidR="0016382B" w:rsidRDefault="0016382B" w:rsidP="0016382B">
      <w:pPr>
        <w:pStyle w:val="ListParagraph"/>
        <w:numPr>
          <w:ilvl w:val="0"/>
          <w:numId w:val="1"/>
        </w:numPr>
      </w:pPr>
      <w:r>
        <w:t>Terminal ID</w:t>
      </w:r>
    </w:p>
    <w:p w14:paraId="7720887A" w14:textId="77777777" w:rsidR="0016382B" w:rsidRDefault="0016382B" w:rsidP="0016382B">
      <w:pPr>
        <w:pStyle w:val="ListParagraph"/>
        <w:numPr>
          <w:ilvl w:val="0"/>
          <w:numId w:val="1"/>
        </w:numPr>
      </w:pPr>
      <w:r>
        <w:t>Provider ID</w:t>
      </w:r>
    </w:p>
    <w:p w14:paraId="3620A6EF" w14:textId="77777777" w:rsidR="0016382B" w:rsidRDefault="0016382B" w:rsidP="0016382B">
      <w:pPr>
        <w:pStyle w:val="ListParagraph"/>
        <w:numPr>
          <w:ilvl w:val="0"/>
          <w:numId w:val="1"/>
        </w:numPr>
      </w:pPr>
      <w:r>
        <w:t>Default Company ID (for specified site)</w:t>
      </w:r>
    </w:p>
    <w:p w14:paraId="7D49AE27" w14:textId="77777777" w:rsidR="0016382B" w:rsidRDefault="0016382B" w:rsidP="0016382B">
      <w:pPr>
        <w:pStyle w:val="ListParagraph"/>
        <w:numPr>
          <w:ilvl w:val="0"/>
          <w:numId w:val="1"/>
        </w:numPr>
      </w:pPr>
      <w:r>
        <w:t>Default Access Profile Number (for specified site)</w:t>
      </w:r>
    </w:p>
    <w:p w14:paraId="4879B6E3" w14:textId="2D250805" w:rsidR="005B7E1F" w:rsidRDefault="002C3FDD" w:rsidP="0016382B">
      <w:pPr>
        <w:pStyle w:val="ListParagraph"/>
        <w:numPr>
          <w:ilvl w:val="0"/>
          <w:numId w:val="1"/>
        </w:numPr>
      </w:pPr>
      <w:r>
        <w:t xml:space="preserve">List of </w:t>
      </w:r>
      <w:r w:rsidR="005B1874">
        <w:t xml:space="preserve">SP+ </w:t>
      </w:r>
      <w:r w:rsidR="0016382B">
        <w:t xml:space="preserve">CARS </w:t>
      </w:r>
      <w:r w:rsidR="005B7E1F">
        <w:t>location</w:t>
      </w:r>
      <w:r w:rsidR="00530E8E">
        <w:t xml:space="preserve"> </w:t>
      </w:r>
      <w:r w:rsidR="0016382B">
        <w:t>ID</w:t>
      </w:r>
      <w:r>
        <w:t>(</w:t>
      </w:r>
      <w:r w:rsidR="0016382B">
        <w:t>s</w:t>
      </w:r>
      <w:r>
        <w:t>)</w:t>
      </w:r>
      <w:r w:rsidR="0016382B">
        <w:t xml:space="preserve"> for </w:t>
      </w:r>
      <w:r w:rsidR="0001505C">
        <w:t>SmartPark</w:t>
      </w:r>
      <w:r w:rsidR="0016382B">
        <w:t xml:space="preserve"> site</w:t>
      </w:r>
    </w:p>
    <w:p w14:paraId="2F037F4C" w14:textId="0EBDA597" w:rsidR="005B1874" w:rsidRDefault="002C3FDD" w:rsidP="005B7E1F">
      <w:pPr>
        <w:pStyle w:val="ListParagraph"/>
        <w:numPr>
          <w:ilvl w:val="0"/>
          <w:numId w:val="1"/>
        </w:numPr>
      </w:pPr>
      <w:r>
        <w:t xml:space="preserve">List of </w:t>
      </w:r>
      <w:r w:rsidR="0016382B">
        <w:t>SP+ RM location ID</w:t>
      </w:r>
      <w:r>
        <w:t>(</w:t>
      </w:r>
      <w:r w:rsidR="0016382B">
        <w:t>s</w:t>
      </w:r>
      <w:r>
        <w:t>)</w:t>
      </w:r>
      <w:r w:rsidR="0016382B">
        <w:t xml:space="preserve"> for </w:t>
      </w:r>
      <w:r w:rsidR="0001505C">
        <w:t xml:space="preserve">SmartPark </w:t>
      </w:r>
      <w:r w:rsidR="0016382B">
        <w:t>site</w:t>
      </w:r>
    </w:p>
    <w:p w14:paraId="64C3E818" w14:textId="77777777" w:rsidR="006958F2" w:rsidRDefault="0001505C">
      <w:r>
        <w:t>The list of SP+ CARS locations IDs</w:t>
      </w:r>
      <w:r w:rsidR="00BC4412">
        <w:t xml:space="preserve"> cannot be validated and will NOT be checked for duplicate values.  </w:t>
      </w:r>
      <w:r w:rsidR="00B22572">
        <w:t>It will be the responsibility of the person setting up a site to properly assig</w:t>
      </w:r>
      <w:r w:rsidR="006958F2">
        <w:t>n</w:t>
      </w:r>
      <w:r w:rsidR="00B22572">
        <w:t xml:space="preserve"> the SP+ location ID’s.  </w:t>
      </w:r>
    </w:p>
    <w:p w14:paraId="453E8C2E" w14:textId="7902354E" w:rsidR="00BC4412" w:rsidRPr="00A81103" w:rsidRDefault="00A81103">
      <w:r>
        <w:t xml:space="preserve">For </w:t>
      </w:r>
      <w:r w:rsidR="00BC4412">
        <w:t xml:space="preserve">definition </w:t>
      </w:r>
      <w:r>
        <w:t>of each of the SmartPark sites</w:t>
      </w:r>
      <w:r w:rsidR="00BC4412">
        <w:t xml:space="preserve">, once </w:t>
      </w:r>
      <w:r>
        <w:t xml:space="preserve">the TIBA </w:t>
      </w:r>
      <w:r w:rsidR="00D00309">
        <w:t xml:space="preserve">SmartPark </w:t>
      </w:r>
      <w:r>
        <w:t>URL, site/facility ID and provider settings are defined, the setup program will verify the connectivity to the SmartPark server and retrieve the companies and access profiles.  The returned list</w:t>
      </w:r>
      <w:r w:rsidR="00D00309">
        <w:t>s</w:t>
      </w:r>
      <w:r>
        <w:t xml:space="preserve"> will be used to populate a dropdown list to be used to specify or verify the default company and access profile to be used for that SmartPark site.</w:t>
      </w:r>
    </w:p>
    <w:p w14:paraId="7A9A3A39" w14:textId="53700AD4" w:rsidR="00D40BBF" w:rsidRPr="006104FC" w:rsidRDefault="006104FC">
      <w:pPr>
        <w:rPr>
          <w:b/>
          <w:bCs/>
        </w:rPr>
      </w:pPr>
      <w:r w:rsidRPr="006104FC">
        <w:rPr>
          <w:b/>
          <w:bCs/>
        </w:rPr>
        <w:t>Processing Changes</w:t>
      </w:r>
    </w:p>
    <w:p w14:paraId="0D11EEA0" w14:textId="647051FF" w:rsidR="006104FC" w:rsidRDefault="006104FC" w:rsidP="006104FC">
      <w:r>
        <w:t xml:space="preserve">CARS Changes Processing logic will be the same within each defined TIBA </w:t>
      </w:r>
      <w:r w:rsidR="00D00309">
        <w:t xml:space="preserve">SmartPark </w:t>
      </w:r>
      <w:r>
        <w:t xml:space="preserve">site/facility. Process will query SP+ CARS for user records for each SP+ CARS location/source for a </w:t>
      </w:r>
      <w:r w:rsidR="0001505C">
        <w:t>site/</w:t>
      </w:r>
      <w:r>
        <w:t xml:space="preserve">property.  The location ID, source type and the API key are used to retrieve the active parkers. </w:t>
      </w:r>
    </w:p>
    <w:p w14:paraId="03FC2135" w14:textId="09B02EF8" w:rsidR="006104FC" w:rsidRDefault="00EA79B5" w:rsidP="006104FC">
      <w:r>
        <w:t xml:space="preserve">I.E., </w:t>
      </w:r>
      <w:r w:rsidR="006104FC">
        <w:t xml:space="preserve">https://monthlyparker.spplus.com/locations/12345/parkers?source=RM </w:t>
      </w:r>
    </w:p>
    <w:p w14:paraId="7A92A0C1" w14:textId="542183CD" w:rsidR="006104FC" w:rsidRDefault="006104FC" w:rsidP="006104FC">
      <w:r>
        <w:t xml:space="preserve">Data returned will be processed to add or update Monthly data in </w:t>
      </w:r>
      <w:r w:rsidR="00EA79B5">
        <w:t xml:space="preserve">a </w:t>
      </w:r>
      <w:r>
        <w:t>SmartPark site. At the end of processing, the list of valid users from SP+ CARS for a location will be compared to the monthlies list from SmartPark site where the I</w:t>
      </w:r>
      <w:r w:rsidR="00245D4D">
        <w:t>D</w:t>
      </w:r>
      <w:r w:rsidR="006958F2">
        <w:t xml:space="preserve"> </w:t>
      </w:r>
      <w:r>
        <w:t xml:space="preserve">Num equals the CARS location code.  Any monthlies found in SmartPark </w:t>
      </w:r>
      <w:r w:rsidR="00EA79B5">
        <w:t xml:space="preserve">site </w:t>
      </w:r>
      <w:r>
        <w:t>but not in SP+ CARS will be deleted in SmartPark</w:t>
      </w:r>
      <w:r w:rsidR="00EA79B5">
        <w:t xml:space="preserve"> site.</w:t>
      </w:r>
    </w:p>
    <w:p w14:paraId="620CCADF" w14:textId="68C413F6" w:rsidR="006104FC" w:rsidRDefault="006104FC" w:rsidP="006104FC">
      <w:r>
        <w:t>All processes will log their actions. If any critical issues occur related to data received from SP+ CARS (I.E. Company ID not found or Access Profile ID not found) will be recorded in a separate file. This allows the errors to be reviewed and corrections made to either SmartPark or to SP+ CARS. Each program or process will be responsible for purging older log and error files (older than 60 days).</w:t>
      </w:r>
    </w:p>
    <w:p w14:paraId="453EC3D2" w14:textId="24CA3F91" w:rsidR="00EA79B5" w:rsidRDefault="00EA79B5" w:rsidP="006104FC">
      <w:r>
        <w:t xml:space="preserve">The required change to the current product will have to recognize that there may be multiple </w:t>
      </w:r>
      <w:r w:rsidR="00A81103">
        <w:t>SmartPark</w:t>
      </w:r>
      <w:r>
        <w:t xml:space="preserve"> Sites to process during execution. Product will perform the above defined steps for each </w:t>
      </w:r>
      <w:r w:rsidR="00A81103">
        <w:t>SmartPark</w:t>
      </w:r>
      <w:r>
        <w:t xml:space="preserve"> site defined.</w:t>
      </w:r>
      <w:r w:rsidR="00A81103">
        <w:t xml:space="preserve"> The defined default Company ID an</w:t>
      </w:r>
      <w:r w:rsidR="00245D4D">
        <w:t>d</w:t>
      </w:r>
      <w:r w:rsidR="00A81103">
        <w:t xml:space="preserve"> Access Profile number for a SmartPark site</w:t>
      </w:r>
      <w:r w:rsidR="00D00309">
        <w:t xml:space="preserve"> will be used as needed.</w:t>
      </w:r>
    </w:p>
    <w:p w14:paraId="64334303" w14:textId="07E0A381" w:rsidR="00A81103" w:rsidRDefault="002266E5" w:rsidP="006958F2">
      <w:pPr>
        <w:spacing w:after="0"/>
      </w:pPr>
      <w:r>
        <w:t xml:space="preserve">Estimated </w:t>
      </w:r>
      <w:r w:rsidR="006958F2">
        <w:t xml:space="preserve">Revision </w:t>
      </w:r>
      <w:r>
        <w:t xml:space="preserve">cost: </w:t>
      </w:r>
      <w:r w:rsidR="003D2369">
        <w:t>$5,250.00</w:t>
      </w:r>
    </w:p>
    <w:p w14:paraId="63DAD290" w14:textId="41A4E2FF" w:rsidR="006958F2" w:rsidRDefault="006958F2" w:rsidP="006958F2">
      <w:pPr>
        <w:jc w:val="center"/>
      </w:pPr>
      <w:r w:rsidRPr="00D40B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C46BB" wp14:editId="3F286812">
                <wp:simplePos x="0" y="0"/>
                <wp:positionH relativeFrom="column">
                  <wp:posOffset>-1</wp:posOffset>
                </wp:positionH>
                <wp:positionV relativeFrom="page">
                  <wp:posOffset>8330119</wp:posOffset>
                </wp:positionV>
                <wp:extent cx="5972783" cy="877570"/>
                <wp:effectExtent l="0" t="0" r="28575" b="177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783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E7296" w14:textId="77777777" w:rsidR="006958F2" w:rsidRDefault="006958F2" w:rsidP="006958F2">
                            <w:r>
                              <w:t>Accepted By – TIBA Parking Systems</w:t>
                            </w:r>
                          </w:p>
                          <w:p w14:paraId="6A0ED4F5" w14:textId="77777777" w:rsidR="006958F2" w:rsidRDefault="006958F2" w:rsidP="006958F2">
                            <w:r>
                              <w:t>Name/Title: ___________________________________________________________</w:t>
                            </w:r>
                          </w:p>
                          <w:p w14:paraId="560CAD91" w14:textId="77777777" w:rsidR="006958F2" w:rsidRDefault="006958F2" w:rsidP="006958F2">
                            <w:r>
                              <w:t>Signature: _________________________________________ Dated: _________________________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C46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55.9pt;width:470.3pt;height:6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">
                <v:textbox inset=",0,,0">
                  <w:txbxContent>
                    <w:p w14:paraId="6BCE7296" w14:textId="77777777" w:rsidR="006958F2" w:rsidRDefault="006958F2" w:rsidP="006958F2">
                      <w:r>
                        <w:t>Accepted By – TIBA Parking Systems</w:t>
                      </w:r>
                    </w:p>
                    <w:p w14:paraId="6A0ED4F5" w14:textId="77777777" w:rsidR="006958F2" w:rsidRDefault="006958F2" w:rsidP="006958F2">
                      <w:r>
                        <w:t>Name/Title: ___________________________________________________________</w:t>
                      </w:r>
                    </w:p>
                    <w:p w14:paraId="560CAD91" w14:textId="77777777" w:rsidR="006958F2" w:rsidRDefault="006958F2" w:rsidP="006958F2">
                      <w:r>
                        <w:t>Signature: _________________________________________ Dated: 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sz w:val="32"/>
        </w:rPr>
        <w:t>ESTIMATE IS GOOD FOR 60</w:t>
      </w:r>
      <w:r w:rsidRPr="00275D2E">
        <w:rPr>
          <w:b/>
          <w:sz w:val="32"/>
        </w:rPr>
        <w:t xml:space="preserve"> DAYS FROM </w:t>
      </w:r>
      <w:r>
        <w:rPr>
          <w:b/>
          <w:sz w:val="32"/>
        </w:rPr>
        <w:t>DOCUMENT DAT</w:t>
      </w:r>
      <w:r w:rsidRPr="00275D2E">
        <w:rPr>
          <w:b/>
          <w:sz w:val="32"/>
        </w:rPr>
        <w:t>E</w:t>
      </w:r>
    </w:p>
    <w:p w14:paraId="636CE6B0" w14:textId="41AA69AD" w:rsidR="006958F2" w:rsidRDefault="006958F2" w:rsidP="006104FC"/>
    <w:p w14:paraId="4775547E" w14:textId="77777777" w:rsidR="00EA79B5" w:rsidRDefault="00EA79B5" w:rsidP="006104FC"/>
    <w:sectPr w:rsidR="00EA79B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4320" w14:textId="77777777" w:rsidR="00D469A3" w:rsidRDefault="00D469A3" w:rsidP="009C3AD9">
      <w:pPr>
        <w:spacing w:after="0"/>
      </w:pPr>
      <w:r>
        <w:separator/>
      </w:r>
    </w:p>
  </w:endnote>
  <w:endnote w:type="continuationSeparator" w:id="0">
    <w:p w14:paraId="4FEE86E0" w14:textId="77777777" w:rsidR="00D469A3" w:rsidRDefault="00D469A3" w:rsidP="009C3A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BB73" w14:textId="08F5182A" w:rsidR="00530CE1" w:rsidRDefault="003D236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DACB23D" wp14:editId="06735D59">
              <wp:simplePos x="0" y="0"/>
              <wp:positionH relativeFrom="margin">
                <wp:posOffset>3208020</wp:posOffset>
              </wp:positionH>
              <wp:positionV relativeFrom="paragraph">
                <wp:posOffset>-127635</wp:posOffset>
              </wp:positionV>
              <wp:extent cx="2785745" cy="440055"/>
              <wp:effectExtent l="0" t="0" r="14605" b="171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5745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488BB7" w14:textId="40A73745" w:rsidR="003D2369" w:rsidRDefault="003D2369" w:rsidP="003D2369">
                          <w:pPr>
                            <w:jc w:val="right"/>
                          </w:pPr>
                          <w:r>
                            <w:t>SP+ CARS to TIBA SmartPark Version 2</w:t>
                          </w:r>
                          <w:r>
                            <w:br/>
                            <w:t>As of: April 12, 2022</w:t>
                          </w:r>
                        </w:p>
                        <w:p w14:paraId="1C24A062" w14:textId="77777777" w:rsidR="003D2369" w:rsidRDefault="003D2369" w:rsidP="003D236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CB23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52.6pt;margin-top:-10.05pt;width:219.35pt;height:34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">
              <v:textbox>
                <w:txbxContent>
                  <w:p w14:paraId="0A488BB7" w14:textId="40A73745" w:rsidR="003D2369" w:rsidRDefault="003D2369" w:rsidP="003D2369">
                    <w:pPr>
                      <w:jc w:val="right"/>
                    </w:pPr>
                    <w:r>
                      <w:t>SP+ CARS to TIBA SmartPark</w:t>
                    </w:r>
                    <w:r>
                      <w:t xml:space="preserve"> Version 2</w:t>
                    </w:r>
                    <w:r>
                      <w:br/>
                      <w:t xml:space="preserve">As of: </w:t>
                    </w:r>
                    <w:r>
                      <w:t>April 12, 2022</w:t>
                    </w:r>
                  </w:p>
                  <w:p w14:paraId="1C24A062" w14:textId="77777777" w:rsidR="003D2369" w:rsidRDefault="003D2369" w:rsidP="003D2369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30CE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09B3D4" wp14:editId="6B44DA31">
              <wp:simplePos x="0" y="0"/>
              <wp:positionH relativeFrom="column">
                <wp:posOffset>-269875</wp:posOffset>
              </wp:positionH>
              <wp:positionV relativeFrom="paragraph">
                <wp:posOffset>-238760</wp:posOffset>
              </wp:positionV>
              <wp:extent cx="3038475" cy="8001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D5B6F" w14:textId="77777777" w:rsidR="00530CE1" w:rsidRDefault="00530CE1" w:rsidP="00530CE1">
                          <w:pPr>
                            <w:spacing w:after="0"/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</w:pPr>
                          <w:r w:rsidRPr="00530CE1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Automation &amp; Management Consulting, LLC</w:t>
                          </w:r>
                        </w:p>
                        <w:p w14:paraId="20F99821" w14:textId="77777777" w:rsidR="00530CE1" w:rsidRDefault="00530CE1" w:rsidP="00530CE1">
                          <w:pPr>
                            <w:spacing w:after="0"/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</w:pPr>
                          <w:r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2804 Billings Avenue</w:t>
                          </w:r>
                          <w:r w:rsidR="009F129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</w:t>
                          </w:r>
                          <w:r w:rsidR="004A154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│</w:t>
                          </w:r>
                          <w:r w:rsidR="009F129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</w:t>
                          </w:r>
                          <w:r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Helena, Montana</w:t>
                          </w:r>
                          <w:r w:rsidR="00314440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59601</w:t>
                          </w:r>
                        </w:p>
                        <w:p w14:paraId="224DE58F" w14:textId="77777777" w:rsidR="00530CE1" w:rsidRPr="00530CE1" w:rsidRDefault="00530CE1" w:rsidP="00530CE1">
                          <w:pPr>
                            <w:spacing w:after="0"/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</w:pPr>
                          <w:r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(406) 442-6665</w:t>
                          </w:r>
                          <w:r w:rsidR="009F129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│ amc-hln.com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09B3D4" id="_x0000_s1030" type="#_x0000_t202" style="position:absolute;margin-left:-21.25pt;margin-top:-18.8pt;width:239.2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" filled="f" stroked="f">
              <v:textbox>
                <w:txbxContent>
                  <w:p w14:paraId="438D5B6F" w14:textId="77777777" w:rsidR="00530CE1" w:rsidRDefault="00530CE1" w:rsidP="00530CE1">
                    <w:pPr>
                      <w:spacing w:after="0"/>
                      <w:rPr>
                        <w:rFonts w:cs="Narkisim"/>
                        <w:smallCaps/>
                        <w:color w:val="244061" w:themeColor="accent1" w:themeShade="80"/>
                      </w:rPr>
                    </w:pPr>
                    <w:r w:rsidRPr="00530CE1">
                      <w:rPr>
                        <w:rFonts w:cs="Narkisim"/>
                        <w:smallCaps/>
                        <w:color w:val="244061" w:themeColor="accent1" w:themeShade="80"/>
                      </w:rPr>
                      <w:t>Automation &amp; Management Consulting, LLC</w:t>
                    </w:r>
                  </w:p>
                  <w:p w14:paraId="20F99821" w14:textId="77777777" w:rsidR="00530CE1" w:rsidRDefault="00530CE1" w:rsidP="00530CE1">
                    <w:pPr>
                      <w:spacing w:after="0"/>
                      <w:rPr>
                        <w:rFonts w:cs="Narkisim"/>
                        <w:smallCaps/>
                        <w:color w:val="244061" w:themeColor="accent1" w:themeShade="80"/>
                      </w:rPr>
                    </w:pPr>
                    <w:r>
                      <w:rPr>
                        <w:rFonts w:cs="Narkisim"/>
                        <w:smallCaps/>
                        <w:color w:val="244061" w:themeColor="accent1" w:themeShade="80"/>
                      </w:rPr>
                      <w:t>2804 Billings Avenue</w:t>
                    </w:r>
                    <w:r w:rsidR="009F1293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</w:t>
                    </w:r>
                    <w:r w:rsidR="004A1543">
                      <w:rPr>
                        <w:rFonts w:cs="Narkisim"/>
                        <w:smallCaps/>
                        <w:color w:val="244061" w:themeColor="accent1" w:themeShade="80"/>
                      </w:rPr>
                      <w:t>│</w:t>
                    </w:r>
                    <w:r w:rsidR="009F1293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</w:t>
                    </w:r>
                    <w:r>
                      <w:rPr>
                        <w:rFonts w:cs="Narkisim"/>
                        <w:smallCaps/>
                        <w:color w:val="244061" w:themeColor="accent1" w:themeShade="80"/>
                      </w:rPr>
                      <w:t>Helena, Montana</w:t>
                    </w:r>
                    <w:r w:rsidR="00314440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59601</w:t>
                    </w:r>
                  </w:p>
                  <w:p w14:paraId="224DE58F" w14:textId="77777777" w:rsidR="00530CE1" w:rsidRPr="00530CE1" w:rsidRDefault="00530CE1" w:rsidP="00530CE1">
                    <w:pPr>
                      <w:spacing w:after="0"/>
                      <w:rPr>
                        <w:rFonts w:cs="Narkisim"/>
                        <w:smallCaps/>
                        <w:color w:val="244061" w:themeColor="accent1" w:themeShade="80"/>
                      </w:rPr>
                    </w:pPr>
                    <w:r>
                      <w:rPr>
                        <w:rFonts w:cs="Narkisim"/>
                        <w:smallCaps/>
                        <w:color w:val="244061" w:themeColor="accent1" w:themeShade="80"/>
                      </w:rPr>
                      <w:t>(406) 442-6665</w:t>
                    </w:r>
                    <w:r w:rsidR="009F1293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│ amc-hln.com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12F2" w14:textId="77777777" w:rsidR="00D469A3" w:rsidRDefault="00D469A3" w:rsidP="009C3AD9">
      <w:pPr>
        <w:spacing w:after="0"/>
      </w:pPr>
      <w:r>
        <w:separator/>
      </w:r>
    </w:p>
  </w:footnote>
  <w:footnote w:type="continuationSeparator" w:id="0">
    <w:p w14:paraId="3A2F2ECB" w14:textId="77777777" w:rsidR="00D469A3" w:rsidRDefault="00D469A3" w:rsidP="009C3A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4417" w14:textId="77777777" w:rsidR="009C3AD9" w:rsidRDefault="009F12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845E35" wp14:editId="261EE029">
              <wp:simplePos x="0" y="0"/>
              <wp:positionH relativeFrom="column">
                <wp:posOffset>-152400</wp:posOffset>
              </wp:positionH>
              <wp:positionV relativeFrom="paragraph">
                <wp:posOffset>-228600</wp:posOffset>
              </wp:positionV>
              <wp:extent cx="1304925" cy="4095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DC3DC0" w14:textId="77777777" w:rsidR="009C3AD9" w:rsidRPr="009F1293" w:rsidRDefault="009C3AD9" w:rsidP="009C3AD9">
                          <w:pPr>
                            <w:rPr>
                              <w:rFonts w:ascii="Goudy Old Style" w:hAnsi="Goudy Old Style" w:cs="Narkisim"/>
                              <w:b/>
                              <w:color w:val="244061" w:themeColor="accent1" w:themeShade="80"/>
                              <w:spacing w:val="60"/>
                              <w:sz w:val="48"/>
                            </w:rPr>
                          </w:pPr>
                          <w:r w:rsidRPr="009F1293">
                            <w:rPr>
                              <w:rFonts w:ascii="Goudy Old Style" w:hAnsi="Goudy Old Style" w:cs="Narkisim"/>
                              <w:b/>
                              <w:color w:val="244061" w:themeColor="accent1" w:themeShade="80"/>
                              <w:spacing w:val="60"/>
                              <w:sz w:val="48"/>
                            </w:rPr>
                            <w:t>AMC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45E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2pt;margin-top:-18pt;width:102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" filled="f" stroked="f">
              <v:textbox>
                <w:txbxContent>
                  <w:p w14:paraId="68DC3DC0" w14:textId="77777777" w:rsidR="009C3AD9" w:rsidRPr="009F1293" w:rsidRDefault="009C3AD9" w:rsidP="009C3AD9">
                    <w:pPr>
                      <w:rPr>
                        <w:rFonts w:ascii="Goudy Old Style" w:hAnsi="Goudy Old Style" w:cs="Narkisim"/>
                        <w:b/>
                        <w:color w:val="244061" w:themeColor="accent1" w:themeShade="80"/>
                        <w:spacing w:val="60"/>
                        <w:sz w:val="48"/>
                      </w:rPr>
                    </w:pPr>
                    <w:r w:rsidRPr="009F1293">
                      <w:rPr>
                        <w:rFonts w:ascii="Goudy Old Style" w:hAnsi="Goudy Old Style" w:cs="Narkisim"/>
                        <w:b/>
                        <w:color w:val="244061" w:themeColor="accent1" w:themeShade="80"/>
                        <w:spacing w:val="60"/>
                        <w:sz w:val="48"/>
                      </w:rPr>
                      <w:t>AMC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8A549F" wp14:editId="1ADD156E">
              <wp:simplePos x="0" y="0"/>
              <wp:positionH relativeFrom="column">
                <wp:posOffset>-161925</wp:posOffset>
              </wp:positionH>
              <wp:positionV relativeFrom="paragraph">
                <wp:posOffset>190500</wp:posOffset>
              </wp:positionV>
              <wp:extent cx="3352800" cy="3810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8B515" w14:textId="77777777" w:rsidR="009C3AD9" w:rsidRPr="009F1293" w:rsidRDefault="009C3AD9">
                          <w:pPr>
                            <w:rPr>
                              <w:rFonts w:cs="Narkisim"/>
                              <w:smallCaps/>
                              <w:color w:val="244061" w:themeColor="accent1" w:themeShade="80"/>
                              <w:sz w:val="28"/>
                            </w:rPr>
                          </w:pPr>
                          <w:r w:rsidRPr="009F1293">
                            <w:rPr>
                              <w:rFonts w:cs="Narkisim"/>
                              <w:smallCaps/>
                              <w:color w:val="244061" w:themeColor="accent1" w:themeShade="80"/>
                              <w:sz w:val="28"/>
                            </w:rPr>
                            <w:t>Automation &amp; Management Consulting, LLC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8A549F" id="_x0000_s1028" type="#_x0000_t202" style="position:absolute;margin-left:-12.75pt;margin-top:15pt;width:26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" filled="f" stroked="f">
              <v:textbox>
                <w:txbxContent>
                  <w:p w14:paraId="1DD8B515" w14:textId="77777777" w:rsidR="009C3AD9" w:rsidRPr="009F1293" w:rsidRDefault="009C3AD9">
                    <w:pPr>
                      <w:rPr>
                        <w:rFonts w:cs="Narkisim"/>
                        <w:smallCaps/>
                        <w:color w:val="244061" w:themeColor="accent1" w:themeShade="80"/>
                        <w:sz w:val="28"/>
                      </w:rPr>
                    </w:pPr>
                    <w:r w:rsidRPr="009F1293">
                      <w:rPr>
                        <w:rFonts w:cs="Narkisim"/>
                        <w:smallCaps/>
                        <w:color w:val="244061" w:themeColor="accent1" w:themeShade="80"/>
                        <w:sz w:val="28"/>
                      </w:rPr>
                      <w:t>Automation &amp; Management Consulting, LLC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BE33F" wp14:editId="4799A9E6">
              <wp:simplePos x="0" y="0"/>
              <wp:positionH relativeFrom="column">
                <wp:posOffset>-76200</wp:posOffset>
              </wp:positionH>
              <wp:positionV relativeFrom="paragraph">
                <wp:posOffset>190500</wp:posOffset>
              </wp:positionV>
              <wp:extent cx="64865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19050"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46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4F1D4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pt" to="504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D17B75E" wp14:editId="41E270AF">
          <wp:simplePos x="0" y="0"/>
          <wp:positionH relativeFrom="column">
            <wp:posOffset>-714375</wp:posOffset>
          </wp:positionH>
          <wp:positionV relativeFrom="paragraph">
            <wp:posOffset>-323850</wp:posOffset>
          </wp:positionV>
          <wp:extent cx="548640" cy="987552"/>
          <wp:effectExtent l="0" t="0" r="381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987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6E91"/>
    <w:multiLevelType w:val="hybridMultilevel"/>
    <w:tmpl w:val="EC24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D1"/>
    <w:rsid w:val="00011FD9"/>
    <w:rsid w:val="0001505C"/>
    <w:rsid w:val="00095E0B"/>
    <w:rsid w:val="0012453A"/>
    <w:rsid w:val="0016382B"/>
    <w:rsid w:val="001730CC"/>
    <w:rsid w:val="00176FD1"/>
    <w:rsid w:val="00205C73"/>
    <w:rsid w:val="002266E5"/>
    <w:rsid w:val="00230479"/>
    <w:rsid w:val="00245D4D"/>
    <w:rsid w:val="002C3FDD"/>
    <w:rsid w:val="00314440"/>
    <w:rsid w:val="003D2369"/>
    <w:rsid w:val="004A1543"/>
    <w:rsid w:val="00530CE1"/>
    <w:rsid w:val="00530E8E"/>
    <w:rsid w:val="005B1874"/>
    <w:rsid w:val="005B7E1F"/>
    <w:rsid w:val="005D5FA1"/>
    <w:rsid w:val="006104FC"/>
    <w:rsid w:val="006958F2"/>
    <w:rsid w:val="006A0B4C"/>
    <w:rsid w:val="006D1D3F"/>
    <w:rsid w:val="0073529A"/>
    <w:rsid w:val="007B2AE7"/>
    <w:rsid w:val="007E6B7F"/>
    <w:rsid w:val="008E20D3"/>
    <w:rsid w:val="009766B8"/>
    <w:rsid w:val="009C3AD9"/>
    <w:rsid w:val="009F1293"/>
    <w:rsid w:val="00A14FDB"/>
    <w:rsid w:val="00A81103"/>
    <w:rsid w:val="00AB500B"/>
    <w:rsid w:val="00B22572"/>
    <w:rsid w:val="00BC4412"/>
    <w:rsid w:val="00C829F2"/>
    <w:rsid w:val="00D00309"/>
    <w:rsid w:val="00D40BBF"/>
    <w:rsid w:val="00D469A3"/>
    <w:rsid w:val="00D8077B"/>
    <w:rsid w:val="00DB28DD"/>
    <w:rsid w:val="00DE7BC1"/>
    <w:rsid w:val="00E64222"/>
    <w:rsid w:val="00EA79B5"/>
    <w:rsid w:val="00EF3F11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BD9B3"/>
  <w15:docId w15:val="{1B0F1891-AEE0-4518-A1DE-E3043B7E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A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3AD9"/>
  </w:style>
  <w:style w:type="paragraph" w:styleId="Footer">
    <w:name w:val="footer"/>
    <w:basedOn w:val="Normal"/>
    <w:link w:val="FooterChar"/>
    <w:uiPriority w:val="99"/>
    <w:unhideWhenUsed/>
    <w:rsid w:val="009C3A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3AD9"/>
  </w:style>
  <w:style w:type="paragraph" w:styleId="BalloonText">
    <w:name w:val="Balloon Text"/>
    <w:basedOn w:val="Normal"/>
    <w:link w:val="BalloonTextChar"/>
    <w:uiPriority w:val="99"/>
    <w:semiHidden/>
    <w:unhideWhenUsed/>
    <w:rsid w:val="009C3A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0BBF"/>
    <w:rPr>
      <w:color w:val="808080"/>
    </w:rPr>
  </w:style>
  <w:style w:type="paragraph" w:styleId="ListParagraph">
    <w:name w:val="List Paragraph"/>
    <w:basedOn w:val="Normal"/>
    <w:uiPriority w:val="34"/>
    <w:qFormat/>
    <w:rsid w:val="005B7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ie\AppData\Roaming\Microsoft\Templates\amcLetterhead_Qu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2022-04-12T00:00:00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amcLetterhead_Quote.dotx</Template>
  <TotalTime>959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 Adams</cp:lastModifiedBy>
  <cp:revision>5</cp:revision>
  <cp:lastPrinted>2022-04-13T15:03:00Z</cp:lastPrinted>
  <dcterms:created xsi:type="dcterms:W3CDTF">2022-04-12T16:32:00Z</dcterms:created>
  <dcterms:modified xsi:type="dcterms:W3CDTF">2022-04-13T18:01:00Z</dcterms:modified>
</cp:coreProperties>
</file>